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609" w:rsidRPr="00AF0E56" w:rsidRDefault="00BA6D7D" w:rsidP="00E126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программе Окружающий мир 1-4 класс ФГОС НОО</w:t>
      </w:r>
    </w:p>
    <w:p w:rsidR="00E12609" w:rsidRPr="00AF0E56" w:rsidRDefault="00E12609" w:rsidP="00E126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609" w:rsidRPr="00AF0E56" w:rsidRDefault="00E12609" w:rsidP="00E12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E56">
        <w:rPr>
          <w:rFonts w:ascii="Times New Roman" w:hAnsi="Times New Roman" w:cs="Times New Roman"/>
          <w:sz w:val="24"/>
          <w:szCs w:val="24"/>
        </w:rPr>
        <w:t xml:space="preserve">          Данная рабочая программа составлена для </w:t>
      </w:r>
      <w:proofErr w:type="gramStart"/>
      <w:r w:rsidRPr="00AF0E56">
        <w:rPr>
          <w:rFonts w:ascii="Times New Roman" w:hAnsi="Times New Roman" w:cs="Times New Roman"/>
          <w:sz w:val="24"/>
          <w:szCs w:val="24"/>
        </w:rPr>
        <w:t>преподавания  предмета</w:t>
      </w:r>
      <w:proofErr w:type="gramEnd"/>
      <w:r w:rsidRPr="00AF0E56">
        <w:rPr>
          <w:rFonts w:ascii="Times New Roman" w:hAnsi="Times New Roman" w:cs="Times New Roman"/>
          <w:sz w:val="24"/>
          <w:szCs w:val="24"/>
        </w:rPr>
        <w:t xml:space="preserve"> «Окружающий мир» в МОУ «СОШ № 43» г. Воркуты.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E12609" w:rsidRPr="00AF0E56" w:rsidRDefault="00E12609" w:rsidP="00E126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0E5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F0E56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Pr="00AF0E56">
        <w:rPr>
          <w:rFonts w:ascii="Times New Roman" w:hAnsi="Times New Roman" w:cs="Times New Roman"/>
          <w:sz w:val="24"/>
          <w:szCs w:val="24"/>
        </w:rPr>
        <w:t xml:space="preserve"> – 4 года.</w:t>
      </w:r>
    </w:p>
    <w:p w:rsidR="00E12609" w:rsidRPr="00AF0E56" w:rsidRDefault="00E12609" w:rsidP="00E1260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F0E56">
        <w:rPr>
          <w:rFonts w:ascii="Times New Roman" w:hAnsi="Times New Roman" w:cs="Times New Roman"/>
          <w:b/>
          <w:bCs/>
          <w:sz w:val="24"/>
          <w:szCs w:val="24"/>
        </w:rPr>
        <w:t>Цели курса</w:t>
      </w:r>
    </w:p>
    <w:p w:rsidR="00E12609" w:rsidRPr="00AF0E56" w:rsidRDefault="00E12609" w:rsidP="00E1260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E56">
        <w:rPr>
          <w:rFonts w:ascii="Times New Roman" w:hAnsi="Times New Roman" w:cs="Times New Roman"/>
          <w:bCs/>
          <w:sz w:val="24"/>
          <w:szCs w:val="24"/>
        </w:rPr>
        <w:t>Изучение окружающего мира в образовательных учреждениях направлено на достижение следующих целей:</w:t>
      </w:r>
    </w:p>
    <w:p w:rsidR="00E12609" w:rsidRPr="00AF0E56" w:rsidRDefault="00E12609" w:rsidP="00E12609">
      <w:pPr>
        <w:pStyle w:val="a3"/>
        <w:numPr>
          <w:ilvl w:val="0"/>
          <w:numId w:val="1"/>
        </w:numPr>
        <w:jc w:val="both"/>
        <w:rPr>
          <w:bCs/>
        </w:rPr>
      </w:pPr>
      <w:proofErr w:type="gramStart"/>
      <w:r w:rsidRPr="00AF0E56">
        <w:rPr>
          <w:b/>
          <w:bCs/>
        </w:rPr>
        <w:t>развитие</w:t>
      </w:r>
      <w:proofErr w:type="gramEnd"/>
      <w:r w:rsidRPr="00AF0E56">
        <w:rPr>
          <w:bCs/>
        </w:rPr>
        <w:t xml:space="preserve"> умений наблюдать, характеризовать, анализировать, обобщать объекты окружающего мира, рассуждать, решать творческие задачи;</w:t>
      </w:r>
    </w:p>
    <w:p w:rsidR="00E12609" w:rsidRPr="00AF0E56" w:rsidRDefault="00E12609" w:rsidP="00E12609">
      <w:pPr>
        <w:pStyle w:val="a3"/>
        <w:numPr>
          <w:ilvl w:val="0"/>
          <w:numId w:val="1"/>
        </w:numPr>
        <w:jc w:val="both"/>
        <w:rPr>
          <w:bCs/>
        </w:rPr>
      </w:pPr>
      <w:proofErr w:type="gramStart"/>
      <w:r w:rsidRPr="00AF0E56">
        <w:rPr>
          <w:b/>
          <w:bCs/>
        </w:rPr>
        <w:t>освоение</w:t>
      </w:r>
      <w:proofErr w:type="gramEnd"/>
      <w:r w:rsidRPr="00AF0E56">
        <w:rPr>
          <w:b/>
          <w:bCs/>
        </w:rPr>
        <w:t xml:space="preserve"> </w:t>
      </w:r>
      <w:r w:rsidRPr="00AF0E56">
        <w:rPr>
          <w:bCs/>
        </w:rPr>
        <w:t>знаний об окружающем мире, единстве и различиях природного и социального; о человеке и его месте в природе и обществе;</w:t>
      </w:r>
    </w:p>
    <w:p w:rsidR="00E12609" w:rsidRPr="00AF0E56" w:rsidRDefault="00E12609" w:rsidP="00E12609">
      <w:pPr>
        <w:pStyle w:val="a3"/>
        <w:numPr>
          <w:ilvl w:val="0"/>
          <w:numId w:val="1"/>
        </w:numPr>
        <w:jc w:val="both"/>
        <w:rPr>
          <w:b/>
          <w:bCs/>
        </w:rPr>
      </w:pPr>
      <w:proofErr w:type="gramStart"/>
      <w:r w:rsidRPr="00AF0E56">
        <w:rPr>
          <w:b/>
          <w:bCs/>
        </w:rPr>
        <w:t>воспитание</w:t>
      </w:r>
      <w:proofErr w:type="gramEnd"/>
      <w:r w:rsidRPr="00AF0E56">
        <w:rPr>
          <w:b/>
          <w:bCs/>
        </w:rPr>
        <w:t xml:space="preserve"> </w:t>
      </w:r>
      <w:r w:rsidRPr="00AF0E56">
        <w:rPr>
          <w:bCs/>
        </w:rPr>
        <w:t>позитивного эмоционально-ценностного отношения к окружающему миру, экологической и духовно-нравственной культуры, патриотических чувств; потребности участвовать в творческой деятельности в природе и в обществе, сохранять и укреплять здоровье.</w:t>
      </w:r>
    </w:p>
    <w:p w:rsidR="00E12609" w:rsidRPr="00AF0E56" w:rsidRDefault="00E12609" w:rsidP="00E12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0E56">
        <w:rPr>
          <w:rFonts w:ascii="Times New Roman" w:hAnsi="Times New Roman" w:cs="Times New Roman"/>
          <w:b/>
          <w:bCs/>
          <w:sz w:val="24"/>
          <w:szCs w:val="24"/>
        </w:rPr>
        <w:t>Задачи курса:</w:t>
      </w:r>
    </w:p>
    <w:p w:rsidR="00E12609" w:rsidRPr="00AF0E56" w:rsidRDefault="00E12609" w:rsidP="00E12609">
      <w:pPr>
        <w:pStyle w:val="a3"/>
        <w:numPr>
          <w:ilvl w:val="0"/>
          <w:numId w:val="2"/>
        </w:numPr>
        <w:jc w:val="both"/>
        <w:rPr>
          <w:bCs/>
        </w:rPr>
      </w:pPr>
      <w:r w:rsidRPr="00AF0E56">
        <w:rPr>
          <w:bCs/>
        </w:rPr>
        <w:t>Формировать в сознании ученика ценностно-окрашенного образа окружающего мира как дома своего собственного и общего для всех людей, для всего живого.</w:t>
      </w:r>
    </w:p>
    <w:p w:rsidR="00E12609" w:rsidRPr="00AF0E56" w:rsidRDefault="00E12609" w:rsidP="00E12609">
      <w:pPr>
        <w:pStyle w:val="a3"/>
        <w:numPr>
          <w:ilvl w:val="0"/>
          <w:numId w:val="2"/>
        </w:numPr>
        <w:jc w:val="both"/>
        <w:rPr>
          <w:bCs/>
        </w:rPr>
      </w:pPr>
      <w:r w:rsidRPr="00AF0E56">
        <w:rPr>
          <w:bCs/>
        </w:rPr>
        <w:t>Воспитывать любовь к своему городу (селу), к своей Родине.</w:t>
      </w:r>
    </w:p>
    <w:p w:rsidR="00E12609" w:rsidRPr="00AF0E56" w:rsidRDefault="00E12609" w:rsidP="00E12609">
      <w:pPr>
        <w:pStyle w:val="a3"/>
        <w:numPr>
          <w:ilvl w:val="0"/>
          <w:numId w:val="2"/>
        </w:numPr>
        <w:jc w:val="both"/>
        <w:rPr>
          <w:bCs/>
        </w:rPr>
      </w:pPr>
      <w:r w:rsidRPr="00AF0E56">
        <w:rPr>
          <w:bCs/>
        </w:rPr>
        <w:t>Формировать опыт экологически и эстетически обоснованного поведения в природе и социальной среде.</w:t>
      </w:r>
    </w:p>
    <w:p w:rsidR="00E12609" w:rsidRPr="00AF0E56" w:rsidRDefault="00E12609" w:rsidP="00E12609">
      <w:pPr>
        <w:pStyle w:val="a3"/>
        <w:numPr>
          <w:ilvl w:val="0"/>
          <w:numId w:val="2"/>
        </w:numPr>
        <w:jc w:val="both"/>
        <w:rPr>
          <w:bCs/>
        </w:rPr>
      </w:pPr>
      <w:r w:rsidRPr="00AF0E56">
        <w:rPr>
          <w:bCs/>
        </w:rPr>
        <w:t>Развивать интерес к познанию самого себя и окружающего мира.</w:t>
      </w:r>
    </w:p>
    <w:p w:rsidR="00E12609" w:rsidRPr="00AF0E56" w:rsidRDefault="00E12609" w:rsidP="00E1260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E56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E12609" w:rsidRPr="00AF0E56" w:rsidRDefault="00E12609" w:rsidP="00E12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E56">
        <w:rPr>
          <w:rFonts w:ascii="Times New Roman" w:hAnsi="Times New Roman" w:cs="Times New Roman"/>
          <w:sz w:val="24"/>
          <w:szCs w:val="24"/>
        </w:rPr>
        <w:t xml:space="preserve">            Особенность данной программы состоит в том, что она создана с опорой на культурологические принципы, понятия, категории, которые являются основой для построения содержания образовательного компонента (предмета) «Окружающий мир», гармонично соединяя естественно-научные сведения и опыт гуманитарных наук. Ведущей, с точки зрения организации содержания, является идея единства мира природы и мира культуры. С </w:t>
      </w:r>
      <w:proofErr w:type="gramStart"/>
      <w:r w:rsidRPr="00AF0E56">
        <w:rPr>
          <w:rFonts w:ascii="Times New Roman" w:hAnsi="Times New Roman" w:cs="Times New Roman"/>
          <w:sz w:val="24"/>
          <w:szCs w:val="24"/>
        </w:rPr>
        <w:t>этой  принципиальной</w:t>
      </w:r>
      <w:proofErr w:type="gramEnd"/>
      <w:r w:rsidRPr="00AF0E56">
        <w:rPr>
          <w:rFonts w:ascii="Times New Roman" w:hAnsi="Times New Roman" w:cs="Times New Roman"/>
          <w:sz w:val="24"/>
          <w:szCs w:val="24"/>
        </w:rPr>
        <w:t xml:space="preserve"> позиции окружающий мир рассматривается как природно-культурное ЦЕЛОЕ, а человек — как часть природы, как создатель культуры и как ее продукт, т. е. тоже природно-культурное ЦЕЛОЕ.</w:t>
      </w:r>
    </w:p>
    <w:p w:rsidR="00E12609" w:rsidRPr="00AF0E56" w:rsidRDefault="00E12609" w:rsidP="00E12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E56">
        <w:rPr>
          <w:rFonts w:ascii="Times New Roman" w:hAnsi="Times New Roman" w:cs="Times New Roman"/>
          <w:sz w:val="24"/>
          <w:szCs w:val="24"/>
        </w:rPr>
        <w:t xml:space="preserve">            Программа знакомит учащихся с природой и традиционной культурой календаря на фоне сезонных изменений. При этом происходит формирование знаний о природном многообразии, об экологических связях, о правилах поведения человека в природе, необходимых для ее сбережения и сохранения здоровья детей в течение года. </w:t>
      </w:r>
    </w:p>
    <w:p w:rsidR="00E12609" w:rsidRPr="00AF0E56" w:rsidRDefault="00E12609" w:rsidP="00E12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E56">
        <w:rPr>
          <w:rFonts w:ascii="Times New Roman" w:hAnsi="Times New Roman" w:cs="Times New Roman"/>
          <w:sz w:val="24"/>
          <w:szCs w:val="24"/>
        </w:rPr>
        <w:t xml:space="preserve">            Программа нацеливает на осуществление экологического воспитания младших школьников, на развитие у них таких качеств, как наблюдательность, интерес к природе своей местности, желание узнать традиционную трудовую и праздничную культуру народов своего края.</w:t>
      </w:r>
    </w:p>
    <w:p w:rsidR="00E12609" w:rsidRPr="00AF0E56" w:rsidRDefault="00E12609" w:rsidP="00E126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E56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E12609" w:rsidRPr="00AF0E56" w:rsidRDefault="00E12609" w:rsidP="00E126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0E5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AF0E5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базисным учебным </w:t>
      </w:r>
      <w:proofErr w:type="gramStart"/>
      <w:r w:rsidRPr="00AF0E56">
        <w:rPr>
          <w:rFonts w:ascii="Times New Roman" w:hAnsi="Times New Roman" w:cs="Times New Roman"/>
          <w:sz w:val="24"/>
          <w:szCs w:val="24"/>
        </w:rPr>
        <w:t>планом  рабочая</w:t>
      </w:r>
      <w:proofErr w:type="gramEnd"/>
      <w:r w:rsidRPr="00AF0E56">
        <w:rPr>
          <w:rFonts w:ascii="Times New Roman" w:hAnsi="Times New Roman" w:cs="Times New Roman"/>
          <w:sz w:val="24"/>
          <w:szCs w:val="24"/>
        </w:rPr>
        <w:t xml:space="preserve"> программа составлена по государственной программе авторов  А. А. Плешакова, </w:t>
      </w:r>
      <w:r w:rsidRPr="00AF0E56">
        <w:rPr>
          <w:rFonts w:ascii="Times New Roman" w:hAnsi="Times New Roman" w:cs="Times New Roman"/>
          <w:bCs/>
          <w:sz w:val="24"/>
          <w:szCs w:val="24"/>
        </w:rPr>
        <w:t>М. Ю. Новицкая</w:t>
      </w:r>
      <w:r w:rsidRPr="00AF0E56">
        <w:rPr>
          <w:rFonts w:ascii="Times New Roman" w:hAnsi="Times New Roman" w:cs="Times New Roman"/>
          <w:sz w:val="24"/>
          <w:szCs w:val="24"/>
        </w:rPr>
        <w:t xml:space="preserve"> из расчета  2</w:t>
      </w:r>
      <w:r w:rsidRPr="00AF0E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часа в неделю, 68 часов в год</w:t>
      </w:r>
      <w:r w:rsidRPr="00AF0E5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F0E56">
        <w:rPr>
          <w:rFonts w:ascii="Times New Roman" w:hAnsi="Times New Roman" w:cs="Times New Roman"/>
          <w:sz w:val="24"/>
          <w:szCs w:val="24"/>
        </w:rPr>
        <w:t xml:space="preserve"> Программа состоит из разделов </w:t>
      </w:r>
      <w:proofErr w:type="gramStart"/>
      <w:r w:rsidRPr="00AF0E56">
        <w:rPr>
          <w:rFonts w:ascii="Times New Roman" w:hAnsi="Times New Roman" w:cs="Times New Roman"/>
          <w:sz w:val="24"/>
          <w:szCs w:val="24"/>
        </w:rPr>
        <w:t>курса,  темы</w:t>
      </w:r>
      <w:proofErr w:type="gramEnd"/>
      <w:r w:rsidRPr="00AF0E56">
        <w:rPr>
          <w:rFonts w:ascii="Times New Roman" w:hAnsi="Times New Roman" w:cs="Times New Roman"/>
          <w:sz w:val="24"/>
          <w:szCs w:val="24"/>
        </w:rPr>
        <w:t xml:space="preserve"> различных учебных занятий. Каждый раздел имеет свою </w:t>
      </w:r>
      <w:r w:rsidRPr="00AF0E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комплексно - дидактическую цель</w:t>
      </w:r>
      <w:r w:rsidRPr="00AF0E5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AF0E56">
        <w:rPr>
          <w:rFonts w:ascii="Times New Roman" w:hAnsi="Times New Roman" w:cs="Times New Roman"/>
          <w:sz w:val="24"/>
          <w:szCs w:val="24"/>
        </w:rPr>
        <w:t xml:space="preserve">в которой заложены специальные знания и умения. Принцип построения рабочей программы предполагает целостность и завершенность, полноту и логичность построения единиц учебного материала в </w:t>
      </w:r>
      <w:r w:rsidRPr="00AF0E56">
        <w:rPr>
          <w:rFonts w:ascii="Times New Roman" w:hAnsi="Times New Roman" w:cs="Times New Roman"/>
          <w:b/>
          <w:bCs/>
          <w:sz w:val="24"/>
          <w:szCs w:val="24"/>
        </w:rPr>
        <w:t>виде разделов,</w:t>
      </w:r>
      <w:r w:rsidRPr="00AF0E56">
        <w:rPr>
          <w:rFonts w:ascii="Times New Roman" w:hAnsi="Times New Roman" w:cs="Times New Roman"/>
          <w:sz w:val="24"/>
          <w:szCs w:val="24"/>
        </w:rPr>
        <w:t xml:space="preserve"> внутри которых учебный материал распределен по темам. Из разделов формируется учебный курс по предмету. </w:t>
      </w:r>
    </w:p>
    <w:p w:rsidR="00E12609" w:rsidRPr="00AF0E56" w:rsidRDefault="00E12609" w:rsidP="00E12609">
      <w:pPr>
        <w:spacing w:after="0" w:line="240" w:lineRule="auto"/>
        <w:jc w:val="center"/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</w:pPr>
      <w:r w:rsidRPr="00AF0E56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изучения курса</w:t>
      </w:r>
    </w:p>
    <w:p w:rsidR="00E12609" w:rsidRPr="00AF0E56" w:rsidRDefault="00E12609" w:rsidP="00E12609">
      <w:pPr>
        <w:pStyle w:val="Style3"/>
        <w:widowControl/>
        <w:spacing w:before="101" w:line="240" w:lineRule="auto"/>
        <w:ind w:firstLine="384"/>
        <w:rPr>
          <w:rStyle w:val="FontStyle19"/>
          <w:rFonts w:ascii="Times New Roman" w:eastAsiaTheme="majorEastAsia" w:hAnsi="Times New Roman" w:cs="Times New Roman"/>
          <w:sz w:val="24"/>
          <w:szCs w:val="24"/>
        </w:rPr>
      </w:pPr>
      <w:r w:rsidRPr="00AF0E56">
        <w:rPr>
          <w:rStyle w:val="FontStyle23"/>
          <w:rFonts w:ascii="Times New Roman" w:eastAsiaTheme="majorEastAsia" w:hAnsi="Times New Roman" w:cs="Times New Roman"/>
          <w:sz w:val="24"/>
          <w:szCs w:val="24"/>
        </w:rPr>
        <w:t xml:space="preserve">Личностными результатами </w:t>
      </w:r>
      <w:r w:rsidRPr="00AF0E56">
        <w:rPr>
          <w:rStyle w:val="FontStyle19"/>
          <w:rFonts w:ascii="Times New Roman" w:eastAsiaTheme="majorEastAsia" w:hAnsi="Times New Roman" w:cs="Times New Roman"/>
          <w:sz w:val="24"/>
          <w:szCs w:val="24"/>
        </w:rPr>
        <w:t>изучения курса «Окружаю</w:t>
      </w:r>
      <w:r w:rsidRPr="00AF0E56">
        <w:rPr>
          <w:rStyle w:val="FontStyle19"/>
          <w:rFonts w:ascii="Times New Roman" w:eastAsiaTheme="majorEastAsia" w:hAnsi="Times New Roman" w:cs="Times New Roman"/>
          <w:sz w:val="24"/>
          <w:szCs w:val="24"/>
        </w:rPr>
        <w:softHyphen/>
        <w:t>щий мир» являются:</w:t>
      </w:r>
    </w:p>
    <w:p w:rsidR="00E12609" w:rsidRPr="00AF0E56" w:rsidRDefault="00E12609" w:rsidP="00E12609">
      <w:pPr>
        <w:pStyle w:val="Style16"/>
        <w:widowControl/>
        <w:spacing w:line="240" w:lineRule="auto"/>
        <w:ind w:firstLine="403"/>
        <w:rPr>
          <w:rStyle w:val="FontStyle19"/>
          <w:rFonts w:ascii="Times New Roman" w:eastAsiaTheme="majorEastAsia" w:hAnsi="Times New Roman" w:cs="Times New Roman"/>
          <w:sz w:val="24"/>
          <w:szCs w:val="24"/>
        </w:rPr>
      </w:pPr>
      <w:r w:rsidRPr="00AF0E56">
        <w:rPr>
          <w:rStyle w:val="FontStyle19"/>
          <w:rFonts w:ascii="Times New Roman" w:eastAsiaTheme="majorEastAsia" w:hAnsi="Times New Roman" w:cs="Times New Roman"/>
          <w:sz w:val="24"/>
          <w:szCs w:val="24"/>
        </w:rPr>
        <w:t>• осознание себя жителем планеты Земля, чувство ответ</w:t>
      </w:r>
      <w:r w:rsidRPr="00AF0E56">
        <w:rPr>
          <w:rStyle w:val="FontStyle19"/>
          <w:rFonts w:ascii="Times New Roman" w:eastAsiaTheme="majorEastAsia" w:hAnsi="Times New Roman" w:cs="Times New Roman"/>
          <w:sz w:val="24"/>
          <w:szCs w:val="24"/>
        </w:rPr>
        <w:softHyphen/>
        <w:t>ственности за сохранение её природы;</w:t>
      </w:r>
    </w:p>
    <w:p w:rsidR="00E12609" w:rsidRPr="00AF0E56" w:rsidRDefault="00E12609" w:rsidP="00E12609">
      <w:pPr>
        <w:pStyle w:val="Style16"/>
        <w:widowControl/>
        <w:numPr>
          <w:ilvl w:val="0"/>
          <w:numId w:val="3"/>
        </w:numPr>
        <w:tabs>
          <w:tab w:val="left" w:pos="528"/>
        </w:tabs>
        <w:spacing w:before="48" w:line="240" w:lineRule="auto"/>
        <w:ind w:firstLine="394"/>
        <w:rPr>
          <w:rStyle w:val="FontStyle19"/>
          <w:rFonts w:ascii="Times New Roman" w:eastAsiaTheme="majorEastAsia" w:hAnsi="Times New Roman" w:cs="Times New Roman"/>
          <w:sz w:val="24"/>
          <w:szCs w:val="24"/>
        </w:rPr>
      </w:pPr>
      <w:proofErr w:type="gramStart"/>
      <w:r w:rsidRPr="00AF0E56">
        <w:rPr>
          <w:rStyle w:val="FontStyle19"/>
          <w:rFonts w:ascii="Times New Roman" w:eastAsiaTheme="majorEastAsia" w:hAnsi="Times New Roman" w:cs="Times New Roman"/>
          <w:sz w:val="24"/>
          <w:szCs w:val="24"/>
        </w:rPr>
        <w:t>осознание</w:t>
      </w:r>
      <w:proofErr w:type="gramEnd"/>
      <w:r w:rsidRPr="00AF0E56">
        <w:rPr>
          <w:rStyle w:val="FontStyle19"/>
          <w:rFonts w:ascii="Times New Roman" w:eastAsiaTheme="majorEastAsia" w:hAnsi="Times New Roman" w:cs="Times New Roman"/>
          <w:sz w:val="24"/>
          <w:szCs w:val="24"/>
        </w:rPr>
        <w:t xml:space="preserve"> себя членом общества и государства (самоопре</w:t>
      </w:r>
      <w:r w:rsidRPr="00AF0E56">
        <w:rPr>
          <w:rStyle w:val="FontStyle19"/>
          <w:rFonts w:ascii="Times New Roman" w:eastAsiaTheme="majorEastAsia" w:hAnsi="Times New Roman" w:cs="Times New Roman"/>
          <w:sz w:val="24"/>
          <w:szCs w:val="24"/>
        </w:rPr>
        <w:softHyphen/>
        <w:t>деление своей российской гражданской идентичности); чувство любви к своей стране, выражающееся в интересе к её природе, сопричастности к её истории и культуре, в желании участвовать з делах и событиях современной российской жизни;</w:t>
      </w:r>
    </w:p>
    <w:p w:rsidR="00E12609" w:rsidRPr="00AF0E56" w:rsidRDefault="00E12609" w:rsidP="00E12609">
      <w:pPr>
        <w:pStyle w:val="Style16"/>
        <w:widowControl/>
        <w:numPr>
          <w:ilvl w:val="0"/>
          <w:numId w:val="3"/>
        </w:numPr>
        <w:tabs>
          <w:tab w:val="left" w:pos="528"/>
        </w:tabs>
        <w:spacing w:line="240" w:lineRule="auto"/>
        <w:ind w:firstLine="394"/>
        <w:rPr>
          <w:rStyle w:val="FontStyle19"/>
          <w:rFonts w:ascii="Times New Roman" w:eastAsiaTheme="majorEastAsia" w:hAnsi="Times New Roman" w:cs="Times New Roman"/>
          <w:sz w:val="24"/>
          <w:szCs w:val="24"/>
        </w:rPr>
      </w:pPr>
      <w:proofErr w:type="gramStart"/>
      <w:r w:rsidRPr="00AF0E56">
        <w:rPr>
          <w:rStyle w:val="FontStyle19"/>
          <w:rFonts w:ascii="Times New Roman" w:eastAsiaTheme="majorEastAsia" w:hAnsi="Times New Roman" w:cs="Times New Roman"/>
          <w:sz w:val="24"/>
          <w:szCs w:val="24"/>
        </w:rPr>
        <w:t>осознание</w:t>
      </w:r>
      <w:proofErr w:type="gramEnd"/>
      <w:r w:rsidRPr="00AF0E56">
        <w:rPr>
          <w:rStyle w:val="FontStyle19"/>
          <w:rFonts w:ascii="Times New Roman" w:eastAsiaTheme="majorEastAsia" w:hAnsi="Times New Roman" w:cs="Times New Roman"/>
          <w:sz w:val="24"/>
          <w:szCs w:val="24"/>
        </w:rPr>
        <w:t xml:space="preserve"> своей этнической и культурной принадлежнос</w:t>
      </w:r>
      <w:r w:rsidRPr="00AF0E56">
        <w:rPr>
          <w:rStyle w:val="FontStyle19"/>
          <w:rFonts w:ascii="Times New Roman" w:eastAsiaTheme="majorEastAsia" w:hAnsi="Times New Roman" w:cs="Times New Roman"/>
          <w:sz w:val="24"/>
          <w:szCs w:val="24"/>
        </w:rPr>
        <w:softHyphen/>
      </w:r>
      <w:r w:rsidRPr="00AF0E56">
        <w:rPr>
          <w:rStyle w:val="FontStyle33"/>
          <w:rFonts w:ascii="Times New Roman" w:eastAsiaTheme="majorEastAsia" w:hAnsi="Times New Roman" w:cs="Times New Roman"/>
          <w:sz w:val="24"/>
          <w:szCs w:val="24"/>
        </w:rPr>
        <w:t xml:space="preserve">ти </w:t>
      </w:r>
      <w:r w:rsidRPr="00AF0E56">
        <w:rPr>
          <w:rStyle w:val="FontStyle19"/>
          <w:rFonts w:ascii="Times New Roman" w:eastAsiaTheme="majorEastAsia" w:hAnsi="Times New Roman" w:cs="Times New Roman"/>
          <w:sz w:val="24"/>
          <w:szCs w:val="24"/>
        </w:rPr>
        <w:t>в контексте единого и целостного Отечества при всём разнообразии культур, национальностей, религий России;</w:t>
      </w:r>
    </w:p>
    <w:p w:rsidR="00E12609" w:rsidRPr="00AF0E56" w:rsidRDefault="00E12609" w:rsidP="00E12609">
      <w:pPr>
        <w:pStyle w:val="Style16"/>
        <w:widowControl/>
        <w:numPr>
          <w:ilvl w:val="0"/>
          <w:numId w:val="3"/>
        </w:numPr>
        <w:tabs>
          <w:tab w:val="left" w:pos="528"/>
        </w:tabs>
        <w:spacing w:line="240" w:lineRule="auto"/>
        <w:ind w:firstLine="394"/>
        <w:rPr>
          <w:rStyle w:val="FontStyle19"/>
          <w:rFonts w:ascii="Times New Roman" w:eastAsiaTheme="majorEastAsia" w:hAnsi="Times New Roman" w:cs="Times New Roman"/>
          <w:sz w:val="24"/>
          <w:szCs w:val="24"/>
        </w:rPr>
      </w:pPr>
      <w:proofErr w:type="gramStart"/>
      <w:r w:rsidRPr="00AF0E56">
        <w:rPr>
          <w:rStyle w:val="FontStyle19"/>
          <w:rFonts w:ascii="Times New Roman" w:eastAsiaTheme="majorEastAsia" w:hAnsi="Times New Roman" w:cs="Times New Roman"/>
          <w:sz w:val="24"/>
          <w:szCs w:val="24"/>
        </w:rPr>
        <w:t>уважительное</w:t>
      </w:r>
      <w:proofErr w:type="gramEnd"/>
      <w:r w:rsidRPr="00AF0E56">
        <w:rPr>
          <w:rStyle w:val="FontStyle19"/>
          <w:rFonts w:ascii="Times New Roman" w:eastAsiaTheme="majorEastAsia" w:hAnsi="Times New Roman" w:cs="Times New Roman"/>
          <w:sz w:val="24"/>
          <w:szCs w:val="24"/>
        </w:rPr>
        <w:t xml:space="preserve"> отношение к иному мнению, истории и культуре других народов России;</w:t>
      </w:r>
    </w:p>
    <w:p w:rsidR="00E12609" w:rsidRPr="00AF0E56" w:rsidRDefault="00E12609" w:rsidP="00E12609">
      <w:pPr>
        <w:pStyle w:val="Style16"/>
        <w:widowControl/>
        <w:numPr>
          <w:ilvl w:val="0"/>
          <w:numId w:val="3"/>
        </w:numPr>
        <w:tabs>
          <w:tab w:val="left" w:pos="528"/>
        </w:tabs>
        <w:spacing w:line="240" w:lineRule="auto"/>
        <w:ind w:firstLine="394"/>
        <w:rPr>
          <w:rStyle w:val="FontStyle19"/>
          <w:rFonts w:ascii="Times New Roman" w:eastAsiaTheme="majorEastAsia" w:hAnsi="Times New Roman" w:cs="Times New Roman"/>
          <w:sz w:val="24"/>
          <w:szCs w:val="24"/>
        </w:rPr>
      </w:pPr>
      <w:proofErr w:type="gramStart"/>
      <w:r w:rsidRPr="00AF0E56">
        <w:rPr>
          <w:rStyle w:val="FontStyle19"/>
          <w:rFonts w:ascii="Times New Roman" w:eastAsiaTheme="majorEastAsia" w:hAnsi="Times New Roman" w:cs="Times New Roman"/>
          <w:sz w:val="24"/>
          <w:szCs w:val="24"/>
        </w:rPr>
        <w:t>уважение</w:t>
      </w:r>
      <w:proofErr w:type="gramEnd"/>
      <w:r w:rsidRPr="00AF0E56">
        <w:rPr>
          <w:rStyle w:val="FontStyle19"/>
          <w:rFonts w:ascii="Times New Roman" w:eastAsiaTheme="majorEastAsia" w:hAnsi="Times New Roman" w:cs="Times New Roman"/>
          <w:sz w:val="24"/>
          <w:szCs w:val="24"/>
        </w:rPr>
        <w:t xml:space="preserve"> к истории и культуре всех народов Земли на осно</w:t>
      </w:r>
      <w:r w:rsidRPr="00AF0E56">
        <w:rPr>
          <w:rStyle w:val="FontStyle19"/>
          <w:rFonts w:ascii="Times New Roman" w:eastAsiaTheme="majorEastAsia" w:hAnsi="Times New Roman" w:cs="Times New Roman"/>
          <w:sz w:val="24"/>
          <w:szCs w:val="24"/>
        </w:rPr>
        <w:softHyphen/>
      </w:r>
      <w:r w:rsidRPr="00AF0E56">
        <w:rPr>
          <w:rStyle w:val="FontStyle19"/>
          <w:rFonts w:ascii="Times New Roman" w:eastAsiaTheme="majorEastAsia" w:hAnsi="Times New Roman" w:cs="Times New Roman"/>
          <w:spacing w:val="-20"/>
          <w:sz w:val="24"/>
          <w:szCs w:val="24"/>
        </w:rPr>
        <w:t>ве</w:t>
      </w:r>
      <w:r w:rsidRPr="00AF0E56">
        <w:rPr>
          <w:rStyle w:val="FontStyle19"/>
          <w:rFonts w:ascii="Times New Roman" w:eastAsiaTheme="majorEastAsia" w:hAnsi="Times New Roman" w:cs="Times New Roman"/>
          <w:sz w:val="24"/>
          <w:szCs w:val="24"/>
        </w:rPr>
        <w:t xml:space="preserve"> понимания и принятия базовых общечеловеческих ценностей;</w:t>
      </w:r>
    </w:p>
    <w:p w:rsidR="00E12609" w:rsidRPr="00AF0E56" w:rsidRDefault="00E12609" w:rsidP="00E12609">
      <w:pPr>
        <w:pStyle w:val="Style16"/>
        <w:widowControl/>
        <w:numPr>
          <w:ilvl w:val="0"/>
          <w:numId w:val="3"/>
        </w:numPr>
        <w:tabs>
          <w:tab w:val="left" w:pos="528"/>
        </w:tabs>
        <w:spacing w:line="240" w:lineRule="auto"/>
        <w:ind w:firstLine="394"/>
        <w:rPr>
          <w:rStyle w:val="FontStyle19"/>
          <w:rFonts w:ascii="Times New Roman" w:eastAsiaTheme="majorEastAsia" w:hAnsi="Times New Roman" w:cs="Times New Roman"/>
          <w:sz w:val="24"/>
          <w:szCs w:val="24"/>
        </w:rPr>
      </w:pPr>
      <w:proofErr w:type="gramStart"/>
      <w:r w:rsidRPr="00AF0E56">
        <w:rPr>
          <w:rStyle w:val="FontStyle19"/>
          <w:rFonts w:ascii="Times New Roman" w:eastAsiaTheme="majorEastAsia" w:hAnsi="Times New Roman" w:cs="Times New Roman"/>
          <w:sz w:val="24"/>
          <w:szCs w:val="24"/>
        </w:rPr>
        <w:t>расширение</w:t>
      </w:r>
      <w:proofErr w:type="gramEnd"/>
      <w:r w:rsidRPr="00AF0E56">
        <w:rPr>
          <w:rStyle w:val="FontStyle19"/>
          <w:rFonts w:ascii="Times New Roman" w:eastAsiaTheme="majorEastAsia" w:hAnsi="Times New Roman" w:cs="Times New Roman"/>
          <w:sz w:val="24"/>
          <w:szCs w:val="24"/>
        </w:rPr>
        <w:t xml:space="preserve"> сферы социально-нравственных представлений, включающих в себя освоение социальной роли ученика, понимание образования как личностной ценности;</w:t>
      </w:r>
    </w:p>
    <w:p w:rsidR="00E12609" w:rsidRPr="00AF0E56" w:rsidRDefault="00E12609" w:rsidP="00E12609">
      <w:pPr>
        <w:pStyle w:val="Style16"/>
        <w:widowControl/>
        <w:numPr>
          <w:ilvl w:val="0"/>
          <w:numId w:val="3"/>
        </w:numPr>
        <w:tabs>
          <w:tab w:val="left" w:pos="528"/>
        </w:tabs>
        <w:spacing w:line="240" w:lineRule="auto"/>
        <w:ind w:firstLine="394"/>
        <w:rPr>
          <w:rStyle w:val="FontStyle19"/>
          <w:rFonts w:ascii="Times New Roman" w:eastAsiaTheme="majorEastAsia" w:hAnsi="Times New Roman" w:cs="Times New Roman"/>
          <w:sz w:val="24"/>
          <w:szCs w:val="24"/>
        </w:rPr>
      </w:pPr>
      <w:proofErr w:type="gramStart"/>
      <w:r w:rsidRPr="00AF0E56">
        <w:rPr>
          <w:rStyle w:val="FontStyle19"/>
          <w:rFonts w:ascii="Times New Roman" w:eastAsiaTheme="majorEastAsia" w:hAnsi="Times New Roman" w:cs="Times New Roman"/>
          <w:sz w:val="24"/>
          <w:szCs w:val="24"/>
        </w:rPr>
        <w:t>способность</w:t>
      </w:r>
      <w:proofErr w:type="gramEnd"/>
      <w:r w:rsidRPr="00AF0E56">
        <w:rPr>
          <w:rStyle w:val="FontStyle19"/>
          <w:rFonts w:ascii="Times New Roman" w:eastAsiaTheme="majorEastAsia" w:hAnsi="Times New Roman" w:cs="Times New Roman"/>
          <w:sz w:val="24"/>
          <w:szCs w:val="24"/>
        </w:rPr>
        <w:t xml:space="preserve"> к адекватной самооценке с опорой на зна</w:t>
      </w:r>
      <w:r w:rsidRPr="00AF0E56">
        <w:rPr>
          <w:rStyle w:val="FontStyle19"/>
          <w:rFonts w:ascii="Times New Roman" w:eastAsiaTheme="majorEastAsia" w:hAnsi="Times New Roman" w:cs="Times New Roman"/>
          <w:sz w:val="24"/>
          <w:szCs w:val="24"/>
        </w:rPr>
        <w:softHyphen/>
        <w:t>ние основных моральных норм, требующих для своего выпол</w:t>
      </w:r>
      <w:r w:rsidRPr="00AF0E56">
        <w:rPr>
          <w:rStyle w:val="FontStyle19"/>
          <w:rFonts w:ascii="Times New Roman" w:eastAsiaTheme="majorEastAsia" w:hAnsi="Times New Roman" w:cs="Times New Roman"/>
          <w:sz w:val="24"/>
          <w:szCs w:val="24"/>
        </w:rPr>
        <w:softHyphen/>
        <w:t>нения развития этических чувств, самостоятельности и личной ответственности за свои поступки в мире природы и социуме;</w:t>
      </w:r>
    </w:p>
    <w:p w:rsidR="00E12609" w:rsidRPr="00AF0E56" w:rsidRDefault="00E12609" w:rsidP="00E12609">
      <w:pPr>
        <w:pStyle w:val="Style16"/>
        <w:widowControl/>
        <w:numPr>
          <w:ilvl w:val="0"/>
          <w:numId w:val="3"/>
        </w:numPr>
        <w:tabs>
          <w:tab w:val="left" w:pos="528"/>
        </w:tabs>
        <w:spacing w:line="240" w:lineRule="auto"/>
        <w:ind w:firstLine="394"/>
        <w:rPr>
          <w:rStyle w:val="FontStyle19"/>
          <w:rFonts w:ascii="Times New Roman" w:eastAsiaTheme="majorEastAsia" w:hAnsi="Times New Roman" w:cs="Times New Roman"/>
          <w:sz w:val="24"/>
          <w:szCs w:val="24"/>
        </w:rPr>
      </w:pPr>
      <w:proofErr w:type="gramStart"/>
      <w:r w:rsidRPr="00AF0E56">
        <w:rPr>
          <w:rStyle w:val="FontStyle19"/>
          <w:rFonts w:ascii="Times New Roman" w:eastAsiaTheme="majorEastAsia" w:hAnsi="Times New Roman" w:cs="Times New Roman"/>
          <w:sz w:val="24"/>
          <w:szCs w:val="24"/>
        </w:rPr>
        <w:t>установка</w:t>
      </w:r>
      <w:proofErr w:type="gramEnd"/>
      <w:r w:rsidRPr="00AF0E56">
        <w:rPr>
          <w:rStyle w:val="FontStyle19"/>
          <w:rFonts w:ascii="Times New Roman" w:eastAsiaTheme="majorEastAsia" w:hAnsi="Times New Roman" w:cs="Times New Roman"/>
          <w:sz w:val="24"/>
          <w:szCs w:val="24"/>
        </w:rPr>
        <w:t xml:space="preserve"> на безопасный здоровый образ жизни, умение оказывать доврачебную помощь себе и окружающим; умение ориентироваться в мире профессий и мотивация к творческо</w:t>
      </w:r>
      <w:r w:rsidRPr="00AF0E56">
        <w:rPr>
          <w:rStyle w:val="FontStyle19"/>
          <w:rFonts w:ascii="Times New Roman" w:eastAsiaTheme="majorEastAsia" w:hAnsi="Times New Roman" w:cs="Times New Roman"/>
          <w:sz w:val="24"/>
          <w:szCs w:val="24"/>
        </w:rPr>
        <w:softHyphen/>
        <w:t>му труду.</w:t>
      </w:r>
    </w:p>
    <w:p w:rsidR="00E12609" w:rsidRPr="00AF0E56" w:rsidRDefault="00E12609" w:rsidP="00E12609">
      <w:pPr>
        <w:pStyle w:val="Style3"/>
        <w:widowControl/>
        <w:spacing w:line="240" w:lineRule="auto"/>
        <w:ind w:firstLine="394"/>
        <w:rPr>
          <w:rStyle w:val="FontStyle19"/>
          <w:rFonts w:ascii="Times New Roman" w:eastAsiaTheme="majorEastAsia" w:hAnsi="Times New Roman" w:cs="Times New Roman"/>
          <w:sz w:val="24"/>
          <w:szCs w:val="24"/>
        </w:rPr>
      </w:pPr>
      <w:proofErr w:type="spellStart"/>
      <w:r w:rsidRPr="00AF0E56">
        <w:rPr>
          <w:rStyle w:val="FontStyle23"/>
          <w:rFonts w:ascii="Times New Roman" w:eastAsiaTheme="majorEastAsia" w:hAnsi="Times New Roman" w:cs="Times New Roman"/>
          <w:sz w:val="24"/>
          <w:szCs w:val="24"/>
        </w:rPr>
        <w:t>Метапредметными</w:t>
      </w:r>
      <w:proofErr w:type="spellEnd"/>
      <w:r w:rsidRPr="00AF0E56">
        <w:rPr>
          <w:rStyle w:val="FontStyle23"/>
          <w:rFonts w:ascii="Times New Roman" w:eastAsiaTheme="majorEastAsia" w:hAnsi="Times New Roman" w:cs="Times New Roman"/>
          <w:sz w:val="24"/>
          <w:szCs w:val="24"/>
        </w:rPr>
        <w:t xml:space="preserve"> результатами </w:t>
      </w:r>
      <w:r w:rsidRPr="00AF0E56">
        <w:rPr>
          <w:rStyle w:val="FontStyle19"/>
          <w:rFonts w:ascii="Times New Roman" w:eastAsiaTheme="majorEastAsia" w:hAnsi="Times New Roman" w:cs="Times New Roman"/>
          <w:sz w:val="24"/>
          <w:szCs w:val="24"/>
        </w:rPr>
        <w:t>изучения курса «Окру</w:t>
      </w:r>
      <w:r w:rsidRPr="00AF0E56">
        <w:rPr>
          <w:rStyle w:val="FontStyle19"/>
          <w:rFonts w:ascii="Times New Roman" w:eastAsiaTheme="majorEastAsia" w:hAnsi="Times New Roman" w:cs="Times New Roman"/>
          <w:sz w:val="24"/>
          <w:szCs w:val="24"/>
        </w:rPr>
        <w:softHyphen/>
        <w:t>жающий мир» являются:</w:t>
      </w:r>
    </w:p>
    <w:p w:rsidR="00E12609" w:rsidRPr="00AF0E56" w:rsidRDefault="00E12609" w:rsidP="00E12609">
      <w:pPr>
        <w:pStyle w:val="Style16"/>
        <w:widowControl/>
        <w:tabs>
          <w:tab w:val="left" w:pos="528"/>
        </w:tabs>
        <w:spacing w:line="240" w:lineRule="auto"/>
        <w:ind w:firstLine="394"/>
        <w:rPr>
          <w:rStyle w:val="FontStyle19"/>
          <w:rFonts w:ascii="Times New Roman" w:eastAsiaTheme="majorEastAsia" w:hAnsi="Times New Roman" w:cs="Times New Roman"/>
          <w:sz w:val="24"/>
          <w:szCs w:val="24"/>
        </w:rPr>
      </w:pPr>
      <w:r w:rsidRPr="00AF0E56">
        <w:rPr>
          <w:rStyle w:val="FontStyle19"/>
          <w:rFonts w:ascii="Times New Roman" w:eastAsiaTheme="majorEastAsia" w:hAnsi="Times New Roman" w:cs="Times New Roman"/>
          <w:sz w:val="24"/>
          <w:szCs w:val="24"/>
        </w:rPr>
        <w:t>•</w:t>
      </w:r>
      <w:r w:rsidRPr="00AF0E56">
        <w:rPr>
          <w:rStyle w:val="FontStyle19"/>
          <w:rFonts w:ascii="Times New Roman" w:eastAsiaTheme="majorEastAsia" w:hAnsi="Times New Roman" w:cs="Times New Roman"/>
          <w:sz w:val="24"/>
          <w:szCs w:val="24"/>
        </w:rPr>
        <w:tab/>
        <w:t>способность регулировать собственную деятельность, в том числе учебную деятельность, направленную на познание</w:t>
      </w:r>
    </w:p>
    <w:p w:rsidR="00E12609" w:rsidRPr="00AF0E56" w:rsidRDefault="00E12609" w:rsidP="00E12609">
      <w:pPr>
        <w:pStyle w:val="Style14"/>
        <w:widowControl/>
        <w:spacing w:line="240" w:lineRule="auto"/>
        <w:jc w:val="both"/>
        <w:rPr>
          <w:rStyle w:val="FontStyle19"/>
          <w:rFonts w:ascii="Times New Roman" w:eastAsiaTheme="majorEastAsia" w:hAnsi="Times New Roman" w:cs="Times New Roman"/>
          <w:sz w:val="24"/>
          <w:szCs w:val="24"/>
        </w:rPr>
      </w:pPr>
      <w:proofErr w:type="gramStart"/>
      <w:r w:rsidRPr="00AF0E56">
        <w:rPr>
          <w:rStyle w:val="FontStyle19"/>
          <w:rFonts w:ascii="Times New Roman" w:eastAsiaTheme="majorEastAsia" w:hAnsi="Times New Roman" w:cs="Times New Roman"/>
          <w:sz w:val="24"/>
          <w:szCs w:val="24"/>
        </w:rPr>
        <w:t>в</w:t>
      </w:r>
      <w:proofErr w:type="gramEnd"/>
      <w:r w:rsidRPr="00AF0E56">
        <w:rPr>
          <w:rStyle w:val="FontStyle19"/>
          <w:rFonts w:ascii="Times New Roman" w:eastAsiaTheme="majorEastAsia" w:hAnsi="Times New Roman" w:cs="Times New Roman"/>
          <w:sz w:val="24"/>
          <w:szCs w:val="24"/>
        </w:rPr>
        <w:t xml:space="preserve"> сотрудничестве и самостоятельно) закономерностей мира природы, социальной действительности и внутренней жизни человека;</w:t>
      </w:r>
    </w:p>
    <w:p w:rsidR="00E12609" w:rsidRPr="00AF0E56" w:rsidRDefault="00E12609" w:rsidP="00E12609">
      <w:pPr>
        <w:pStyle w:val="Style16"/>
        <w:widowControl/>
        <w:numPr>
          <w:ilvl w:val="0"/>
          <w:numId w:val="3"/>
        </w:numPr>
        <w:tabs>
          <w:tab w:val="left" w:pos="528"/>
        </w:tabs>
        <w:spacing w:line="240" w:lineRule="auto"/>
        <w:ind w:firstLine="394"/>
        <w:rPr>
          <w:rStyle w:val="FontStyle19"/>
          <w:rFonts w:ascii="Times New Roman" w:eastAsiaTheme="majorEastAsia" w:hAnsi="Times New Roman" w:cs="Times New Roman"/>
          <w:sz w:val="24"/>
          <w:szCs w:val="24"/>
        </w:rPr>
      </w:pPr>
      <w:proofErr w:type="gramStart"/>
      <w:r w:rsidRPr="00AF0E56">
        <w:rPr>
          <w:rStyle w:val="FontStyle19"/>
          <w:rFonts w:ascii="Times New Roman" w:eastAsiaTheme="majorEastAsia" w:hAnsi="Times New Roman" w:cs="Times New Roman"/>
          <w:sz w:val="24"/>
          <w:szCs w:val="24"/>
        </w:rPr>
        <w:t>умение</w:t>
      </w:r>
      <w:proofErr w:type="gramEnd"/>
      <w:r w:rsidRPr="00AF0E56">
        <w:rPr>
          <w:rStyle w:val="FontStyle19"/>
          <w:rFonts w:ascii="Times New Roman" w:eastAsiaTheme="majorEastAsia" w:hAnsi="Times New Roman" w:cs="Times New Roman"/>
          <w:sz w:val="24"/>
          <w:szCs w:val="24"/>
        </w:rPr>
        <w:t xml:space="preserve"> осуществлять информационный поиск для выпол</w:t>
      </w:r>
      <w:r w:rsidRPr="00AF0E56">
        <w:rPr>
          <w:rStyle w:val="FontStyle19"/>
          <w:rFonts w:ascii="Times New Roman" w:eastAsiaTheme="majorEastAsia" w:hAnsi="Times New Roman" w:cs="Times New Roman"/>
          <w:sz w:val="24"/>
          <w:szCs w:val="24"/>
        </w:rPr>
        <w:softHyphen/>
        <w:t>нения учебных задач; соблюдать нормы информационной из</w:t>
      </w:r>
      <w:r w:rsidRPr="00AF0E56">
        <w:rPr>
          <w:rStyle w:val="FontStyle19"/>
          <w:rFonts w:ascii="Times New Roman" w:eastAsiaTheme="majorEastAsia" w:hAnsi="Times New Roman" w:cs="Times New Roman"/>
          <w:sz w:val="24"/>
          <w:szCs w:val="24"/>
        </w:rPr>
        <w:softHyphen/>
        <w:t>бирательности, этики и этикета;</w:t>
      </w:r>
    </w:p>
    <w:p w:rsidR="00E12609" w:rsidRPr="00AF0E56" w:rsidRDefault="00E12609" w:rsidP="00E12609">
      <w:pPr>
        <w:pStyle w:val="Style16"/>
        <w:widowControl/>
        <w:numPr>
          <w:ilvl w:val="0"/>
          <w:numId w:val="3"/>
        </w:numPr>
        <w:tabs>
          <w:tab w:val="left" w:pos="528"/>
        </w:tabs>
        <w:spacing w:line="240" w:lineRule="auto"/>
        <w:ind w:firstLine="394"/>
        <w:rPr>
          <w:rStyle w:val="FontStyle19"/>
          <w:rFonts w:ascii="Times New Roman" w:eastAsiaTheme="majorEastAsia" w:hAnsi="Times New Roman" w:cs="Times New Roman"/>
          <w:sz w:val="24"/>
          <w:szCs w:val="24"/>
        </w:rPr>
      </w:pPr>
      <w:proofErr w:type="gramStart"/>
      <w:r w:rsidRPr="00AF0E56">
        <w:rPr>
          <w:rStyle w:val="FontStyle19"/>
          <w:rFonts w:ascii="Times New Roman" w:eastAsiaTheme="majorEastAsia" w:hAnsi="Times New Roman" w:cs="Times New Roman"/>
          <w:sz w:val="24"/>
          <w:szCs w:val="24"/>
        </w:rPr>
        <w:t>освоение</w:t>
      </w:r>
      <w:proofErr w:type="gramEnd"/>
      <w:r w:rsidRPr="00AF0E56">
        <w:rPr>
          <w:rStyle w:val="FontStyle19"/>
          <w:rFonts w:ascii="Times New Roman" w:eastAsiaTheme="majorEastAsia" w:hAnsi="Times New Roman" w:cs="Times New Roman"/>
          <w:sz w:val="24"/>
          <w:szCs w:val="24"/>
        </w:rPr>
        <w:t xml:space="preserve"> правил и норм социокультурного взаимодей</w:t>
      </w:r>
      <w:r w:rsidRPr="00AF0E56">
        <w:rPr>
          <w:rStyle w:val="FontStyle19"/>
          <w:rFonts w:ascii="Times New Roman" w:eastAsiaTheme="majorEastAsia" w:hAnsi="Times New Roman" w:cs="Times New Roman"/>
          <w:sz w:val="24"/>
          <w:szCs w:val="24"/>
        </w:rPr>
        <w:softHyphen/>
        <w:t>ствия со взрослыми и сверстниками в сообществах разного типа (класс, школа, семья, учреждения культуры в городе (селе) и др.);</w:t>
      </w:r>
    </w:p>
    <w:p w:rsidR="00E12609" w:rsidRPr="00AF0E56" w:rsidRDefault="00E12609" w:rsidP="00E12609">
      <w:pPr>
        <w:widowControl w:val="0"/>
        <w:numPr>
          <w:ilvl w:val="0"/>
          <w:numId w:val="3"/>
        </w:numPr>
        <w:tabs>
          <w:tab w:val="left" w:pos="528"/>
        </w:tabs>
        <w:suppressAutoHyphens/>
        <w:autoSpaceDE w:val="0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E56">
        <w:rPr>
          <w:rFonts w:ascii="Times New Roman" w:hAnsi="Times New Roman" w:cs="Times New Roman"/>
          <w:sz w:val="24"/>
          <w:szCs w:val="24"/>
        </w:rPr>
        <w:t>способность</w:t>
      </w:r>
      <w:proofErr w:type="gramEnd"/>
      <w:r w:rsidRPr="00AF0E56">
        <w:rPr>
          <w:rFonts w:ascii="Times New Roman" w:hAnsi="Times New Roman" w:cs="Times New Roman"/>
          <w:sz w:val="24"/>
          <w:szCs w:val="24"/>
        </w:rPr>
        <w:t xml:space="preserve"> работать с моделями изучаемых объектов и явлений окружающего мира.</w:t>
      </w:r>
    </w:p>
    <w:p w:rsidR="00E12609" w:rsidRPr="00AF0E56" w:rsidRDefault="00E12609" w:rsidP="00E12609">
      <w:pPr>
        <w:autoSpaceDE w:val="0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AF0E56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AF0E56">
        <w:rPr>
          <w:rFonts w:ascii="Times New Roman" w:hAnsi="Times New Roman" w:cs="Times New Roman"/>
          <w:sz w:val="24"/>
          <w:szCs w:val="24"/>
        </w:rPr>
        <w:t>изучения курса «Окружаю</w:t>
      </w:r>
      <w:r w:rsidRPr="00AF0E56">
        <w:rPr>
          <w:rFonts w:ascii="Times New Roman" w:hAnsi="Times New Roman" w:cs="Times New Roman"/>
          <w:sz w:val="24"/>
          <w:szCs w:val="24"/>
        </w:rPr>
        <w:softHyphen/>
        <w:t>щий мир» являются:</w:t>
      </w:r>
    </w:p>
    <w:p w:rsidR="00E12609" w:rsidRPr="00AF0E56" w:rsidRDefault="00E12609" w:rsidP="00E12609">
      <w:pPr>
        <w:widowControl w:val="0"/>
        <w:numPr>
          <w:ilvl w:val="0"/>
          <w:numId w:val="3"/>
        </w:numPr>
        <w:tabs>
          <w:tab w:val="left" w:pos="528"/>
        </w:tabs>
        <w:suppressAutoHyphens/>
        <w:autoSpaceDE w:val="0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E56">
        <w:rPr>
          <w:rFonts w:ascii="Times New Roman" w:hAnsi="Times New Roman" w:cs="Times New Roman"/>
          <w:sz w:val="24"/>
          <w:szCs w:val="24"/>
        </w:rPr>
        <w:t>усвоение</w:t>
      </w:r>
      <w:proofErr w:type="gramEnd"/>
      <w:r w:rsidRPr="00AF0E56">
        <w:rPr>
          <w:rFonts w:ascii="Times New Roman" w:hAnsi="Times New Roman" w:cs="Times New Roman"/>
          <w:sz w:val="24"/>
          <w:szCs w:val="24"/>
        </w:rPr>
        <w:t xml:space="preserve"> первоначальных сведений о сущности и осо</w:t>
      </w:r>
      <w:r w:rsidRPr="00AF0E56">
        <w:rPr>
          <w:rFonts w:ascii="Times New Roman" w:hAnsi="Times New Roman" w:cs="Times New Roman"/>
          <w:sz w:val="24"/>
          <w:szCs w:val="24"/>
        </w:rPr>
        <w:softHyphen/>
        <w:t>бенностях объектов, процессов и явлений, характерных для природной и социальной действительности (в пределах из</w:t>
      </w:r>
      <w:r w:rsidRPr="00AF0E56">
        <w:rPr>
          <w:rFonts w:ascii="Times New Roman" w:hAnsi="Times New Roman" w:cs="Times New Roman"/>
          <w:sz w:val="24"/>
          <w:szCs w:val="24"/>
        </w:rPr>
        <w:softHyphen/>
        <w:t>ученного);</w:t>
      </w:r>
    </w:p>
    <w:p w:rsidR="00E12609" w:rsidRPr="00AF0E56" w:rsidRDefault="00E12609" w:rsidP="00E12609">
      <w:pPr>
        <w:widowControl w:val="0"/>
        <w:numPr>
          <w:ilvl w:val="0"/>
          <w:numId w:val="3"/>
        </w:numPr>
        <w:tabs>
          <w:tab w:val="left" w:pos="528"/>
        </w:tabs>
        <w:suppressAutoHyphens/>
        <w:autoSpaceDE w:val="0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F0E5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proofErr w:type="gramEnd"/>
      <w:r w:rsidRPr="00AF0E56">
        <w:rPr>
          <w:rFonts w:ascii="Times New Roman" w:hAnsi="Times New Roman" w:cs="Times New Roman"/>
          <w:sz w:val="24"/>
          <w:szCs w:val="24"/>
        </w:rPr>
        <w:t xml:space="preserve"> целостного, социально-ориентирован</w:t>
      </w:r>
      <w:r w:rsidRPr="00AF0E56">
        <w:rPr>
          <w:rFonts w:ascii="Times New Roman" w:hAnsi="Times New Roman" w:cs="Times New Roman"/>
          <w:sz w:val="24"/>
          <w:szCs w:val="24"/>
        </w:rPr>
        <w:softHyphen/>
        <w:t>ного взгляда на окружающий мир в его органичном единстве и разнообразии природы, народов, культур и религий;</w:t>
      </w:r>
    </w:p>
    <w:p w:rsidR="00E12609" w:rsidRPr="00AF0E56" w:rsidRDefault="00E12609" w:rsidP="00E12609">
      <w:pPr>
        <w:widowControl w:val="0"/>
        <w:numPr>
          <w:ilvl w:val="0"/>
          <w:numId w:val="4"/>
        </w:numPr>
        <w:tabs>
          <w:tab w:val="left" w:pos="538"/>
        </w:tabs>
        <w:suppressAutoHyphens/>
        <w:autoSpaceDE w:val="0"/>
        <w:spacing w:before="48"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E56">
        <w:rPr>
          <w:rFonts w:ascii="Times New Roman" w:hAnsi="Times New Roman" w:cs="Times New Roman"/>
          <w:sz w:val="24"/>
          <w:szCs w:val="24"/>
        </w:rPr>
        <w:t>владение</w:t>
      </w:r>
      <w:proofErr w:type="gramEnd"/>
      <w:r w:rsidRPr="00AF0E56">
        <w:rPr>
          <w:rFonts w:ascii="Times New Roman" w:hAnsi="Times New Roman" w:cs="Times New Roman"/>
          <w:sz w:val="24"/>
          <w:szCs w:val="24"/>
        </w:rPr>
        <w:t xml:space="preserve"> базовым понятийным аппаратом (доступным для осознания младшим школьником), необходимым для по</w:t>
      </w:r>
      <w:r w:rsidRPr="00AF0E56">
        <w:rPr>
          <w:rFonts w:ascii="Times New Roman" w:hAnsi="Times New Roman" w:cs="Times New Roman"/>
          <w:sz w:val="24"/>
          <w:szCs w:val="24"/>
        </w:rPr>
        <w:softHyphen/>
        <w:t>лучения дальнейшего образования в области естественно-на</w:t>
      </w:r>
      <w:r w:rsidRPr="00AF0E56">
        <w:rPr>
          <w:rFonts w:ascii="Times New Roman" w:hAnsi="Times New Roman" w:cs="Times New Roman"/>
          <w:sz w:val="24"/>
          <w:szCs w:val="24"/>
        </w:rPr>
        <w:softHyphen/>
        <w:t>учных и социально-гуманитарных дисциплин;</w:t>
      </w:r>
    </w:p>
    <w:p w:rsidR="00E12609" w:rsidRPr="00AF0E56" w:rsidRDefault="00E12609" w:rsidP="00E12609">
      <w:pPr>
        <w:widowControl w:val="0"/>
        <w:numPr>
          <w:ilvl w:val="0"/>
          <w:numId w:val="4"/>
        </w:numPr>
        <w:tabs>
          <w:tab w:val="left" w:pos="538"/>
        </w:tabs>
        <w:suppressAutoHyphens/>
        <w:autoSpaceDE w:val="0"/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E56">
        <w:rPr>
          <w:rFonts w:ascii="Times New Roman" w:hAnsi="Times New Roman" w:cs="Times New Roman"/>
          <w:sz w:val="24"/>
          <w:szCs w:val="24"/>
        </w:rPr>
        <w:t>умение</w:t>
      </w:r>
      <w:proofErr w:type="gramEnd"/>
      <w:r w:rsidRPr="00AF0E56">
        <w:rPr>
          <w:rFonts w:ascii="Times New Roman" w:hAnsi="Times New Roman" w:cs="Times New Roman"/>
          <w:sz w:val="24"/>
          <w:szCs w:val="24"/>
        </w:rPr>
        <w:t xml:space="preserve"> наблюдать, фиксировать, исследовать (измерять, сравнивать, классифицировать, ставить опыты, получать ин</w:t>
      </w:r>
      <w:r w:rsidRPr="00AF0E56">
        <w:rPr>
          <w:rFonts w:ascii="Times New Roman" w:hAnsi="Times New Roman" w:cs="Times New Roman"/>
          <w:sz w:val="24"/>
          <w:szCs w:val="24"/>
        </w:rPr>
        <w:softHyphen/>
        <w:t>формацию из семейных архивов, от окружающих людей, в открытом информационном пространстве) явления окружаю</w:t>
      </w:r>
      <w:r w:rsidRPr="00AF0E56">
        <w:rPr>
          <w:rFonts w:ascii="Times New Roman" w:hAnsi="Times New Roman" w:cs="Times New Roman"/>
          <w:sz w:val="24"/>
          <w:szCs w:val="24"/>
        </w:rPr>
        <w:softHyphen/>
        <w:t>щего мира; выделять характерные особенности природных и социальных объектов; описывать и характеризовать факты и события культуры, истории общества в контексте базовых национальных духовных ценностей, идеалов, норм;</w:t>
      </w:r>
    </w:p>
    <w:p w:rsidR="00E12609" w:rsidRPr="00AF0E56" w:rsidRDefault="00E12609" w:rsidP="00E12609">
      <w:pPr>
        <w:widowControl w:val="0"/>
        <w:numPr>
          <w:ilvl w:val="0"/>
          <w:numId w:val="4"/>
        </w:numPr>
        <w:tabs>
          <w:tab w:val="left" w:pos="538"/>
        </w:tabs>
        <w:suppressAutoHyphens/>
        <w:autoSpaceDE w:val="0"/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E56">
        <w:rPr>
          <w:rFonts w:ascii="Times New Roman" w:hAnsi="Times New Roman" w:cs="Times New Roman"/>
          <w:sz w:val="24"/>
          <w:szCs w:val="24"/>
        </w:rPr>
        <w:t>владение</w:t>
      </w:r>
      <w:proofErr w:type="gramEnd"/>
      <w:r w:rsidRPr="00AF0E56">
        <w:rPr>
          <w:rFonts w:ascii="Times New Roman" w:hAnsi="Times New Roman" w:cs="Times New Roman"/>
          <w:sz w:val="24"/>
          <w:szCs w:val="24"/>
        </w:rPr>
        <w:t xml:space="preserve"> навыками устанавливать и выявлять причинно-следственные связи в окружающем мире природы и социума;</w:t>
      </w:r>
    </w:p>
    <w:p w:rsidR="00E12609" w:rsidRPr="00AF0E56" w:rsidRDefault="00E12609" w:rsidP="00E12609">
      <w:pPr>
        <w:pStyle w:val="Style16"/>
        <w:widowControl/>
        <w:numPr>
          <w:ilvl w:val="0"/>
          <w:numId w:val="4"/>
        </w:numPr>
        <w:tabs>
          <w:tab w:val="left" w:pos="538"/>
        </w:tabs>
        <w:spacing w:line="240" w:lineRule="auto"/>
        <w:ind w:firstLine="408"/>
        <w:rPr>
          <w:rFonts w:ascii="Times New Roman" w:hAnsi="Times New Roman"/>
        </w:rPr>
      </w:pPr>
      <w:proofErr w:type="gramStart"/>
      <w:r w:rsidRPr="00AF0E56">
        <w:rPr>
          <w:rFonts w:ascii="Times New Roman" w:hAnsi="Times New Roman"/>
        </w:rPr>
        <w:t>овладение</w:t>
      </w:r>
      <w:proofErr w:type="gramEnd"/>
      <w:r w:rsidRPr="00AF0E56">
        <w:rPr>
          <w:rFonts w:ascii="Times New Roman" w:hAnsi="Times New Roman"/>
        </w:rPr>
        <w:t xml:space="preserve"> основами экологической грамотности, элемен</w:t>
      </w:r>
      <w:r w:rsidRPr="00AF0E56">
        <w:rPr>
          <w:rFonts w:ascii="Times New Roman" w:hAnsi="Times New Roman"/>
        </w:rPr>
        <w:softHyphen/>
        <w:t>тарными правилами нравственного поведения в мире приро</w:t>
      </w:r>
      <w:r w:rsidRPr="00AF0E56">
        <w:rPr>
          <w:rFonts w:ascii="Times New Roman" w:hAnsi="Times New Roman"/>
        </w:rPr>
        <w:softHyphen/>
        <w:t xml:space="preserve">ды и людей, нормами </w:t>
      </w:r>
      <w:proofErr w:type="spellStart"/>
      <w:r w:rsidRPr="00AF0E56">
        <w:rPr>
          <w:rFonts w:ascii="Times New Roman" w:hAnsi="Times New Roman"/>
        </w:rPr>
        <w:t>здоровьесберегающего</w:t>
      </w:r>
      <w:proofErr w:type="spellEnd"/>
      <w:r w:rsidRPr="00AF0E56">
        <w:rPr>
          <w:rFonts w:ascii="Times New Roman" w:hAnsi="Times New Roman"/>
        </w:rPr>
        <w:t xml:space="preserve"> поведения в природной и социальной среде;</w:t>
      </w:r>
    </w:p>
    <w:p w:rsidR="00E12609" w:rsidRPr="00AF0E56" w:rsidRDefault="00E12609" w:rsidP="00E12609">
      <w:pPr>
        <w:widowControl w:val="0"/>
        <w:numPr>
          <w:ilvl w:val="0"/>
          <w:numId w:val="5"/>
        </w:numPr>
        <w:tabs>
          <w:tab w:val="left" w:pos="53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E56">
        <w:rPr>
          <w:rFonts w:ascii="Times New Roman" w:hAnsi="Times New Roman" w:cs="Times New Roman"/>
          <w:sz w:val="24"/>
          <w:szCs w:val="24"/>
        </w:rPr>
        <w:t>понимание</w:t>
      </w:r>
      <w:proofErr w:type="gramEnd"/>
      <w:r w:rsidRPr="00AF0E56">
        <w:rPr>
          <w:rFonts w:ascii="Times New Roman" w:hAnsi="Times New Roman" w:cs="Times New Roman"/>
          <w:sz w:val="24"/>
          <w:szCs w:val="24"/>
        </w:rPr>
        <w:t xml:space="preserve"> роли и значения родного края в природе и ис</w:t>
      </w:r>
      <w:r w:rsidRPr="00AF0E56">
        <w:rPr>
          <w:rFonts w:ascii="Times New Roman" w:hAnsi="Times New Roman" w:cs="Times New Roman"/>
          <w:sz w:val="24"/>
          <w:szCs w:val="24"/>
        </w:rPr>
        <w:softHyphen/>
        <w:t>торико-культурном наследии России, в её современной жизни;</w:t>
      </w:r>
    </w:p>
    <w:p w:rsidR="00E12609" w:rsidRPr="00AF0E56" w:rsidRDefault="00E12609" w:rsidP="00E12609">
      <w:pPr>
        <w:widowControl w:val="0"/>
        <w:numPr>
          <w:ilvl w:val="0"/>
          <w:numId w:val="4"/>
        </w:numPr>
        <w:tabs>
          <w:tab w:val="left" w:pos="538"/>
        </w:tabs>
        <w:suppressAutoHyphens/>
        <w:autoSpaceDE w:val="0"/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E56">
        <w:rPr>
          <w:rFonts w:ascii="Times New Roman" w:hAnsi="Times New Roman" w:cs="Times New Roman"/>
          <w:sz w:val="24"/>
          <w:szCs w:val="24"/>
        </w:rPr>
        <w:t>понимание</w:t>
      </w:r>
      <w:proofErr w:type="gramEnd"/>
      <w:r w:rsidRPr="00AF0E56">
        <w:rPr>
          <w:rFonts w:ascii="Times New Roman" w:hAnsi="Times New Roman" w:cs="Times New Roman"/>
          <w:sz w:val="24"/>
          <w:szCs w:val="24"/>
        </w:rPr>
        <w:t xml:space="preserve"> места своей семьи в прошлом и настоящем своего края, в истории и культуре России;</w:t>
      </w:r>
    </w:p>
    <w:p w:rsidR="00E12609" w:rsidRPr="00AF0E56" w:rsidRDefault="00E12609" w:rsidP="00E12609">
      <w:pPr>
        <w:widowControl w:val="0"/>
        <w:numPr>
          <w:ilvl w:val="0"/>
          <w:numId w:val="4"/>
        </w:numPr>
        <w:tabs>
          <w:tab w:val="left" w:pos="538"/>
        </w:tabs>
        <w:suppressAutoHyphens/>
        <w:autoSpaceDE w:val="0"/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E56">
        <w:rPr>
          <w:rFonts w:ascii="Times New Roman" w:hAnsi="Times New Roman" w:cs="Times New Roman"/>
          <w:sz w:val="24"/>
          <w:szCs w:val="24"/>
        </w:rPr>
        <w:t>понимание</w:t>
      </w:r>
      <w:proofErr w:type="gramEnd"/>
      <w:r w:rsidRPr="00AF0E56">
        <w:rPr>
          <w:rFonts w:ascii="Times New Roman" w:hAnsi="Times New Roman" w:cs="Times New Roman"/>
          <w:sz w:val="24"/>
          <w:szCs w:val="24"/>
        </w:rPr>
        <w:t xml:space="preserve"> особой роли России в мировой истории и куль</w:t>
      </w:r>
      <w:r w:rsidRPr="00AF0E56">
        <w:rPr>
          <w:rFonts w:ascii="Times New Roman" w:hAnsi="Times New Roman" w:cs="Times New Roman"/>
          <w:sz w:val="24"/>
          <w:szCs w:val="24"/>
        </w:rPr>
        <w:softHyphen/>
        <w:t>туре, знание примеров национальных свершений, открытий, побед.</w:t>
      </w:r>
    </w:p>
    <w:p w:rsidR="00E12609" w:rsidRPr="00AF0E56" w:rsidRDefault="00E12609" w:rsidP="00E12609">
      <w:pPr>
        <w:autoSpaceDE w:val="0"/>
        <w:spacing w:before="154"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F0E56">
        <w:rPr>
          <w:rFonts w:ascii="Times New Roman" w:hAnsi="Times New Roman" w:cs="Times New Roman"/>
          <w:sz w:val="24"/>
          <w:szCs w:val="24"/>
        </w:rPr>
        <w:t>Используя для осмысления личного опыта ребёнка знания, накопленные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Предмет «Окру</w:t>
      </w:r>
      <w:r w:rsidRPr="00AF0E56">
        <w:rPr>
          <w:rFonts w:ascii="Times New Roman" w:hAnsi="Times New Roman" w:cs="Times New Roman"/>
          <w:sz w:val="24"/>
          <w:szCs w:val="24"/>
        </w:rPr>
        <w:softHyphen/>
        <w:t>жающий мир» помогает ученику в формировании личностно</w:t>
      </w:r>
      <w:r w:rsidRPr="00AF0E56">
        <w:rPr>
          <w:rFonts w:ascii="Times New Roman" w:hAnsi="Times New Roman" w:cs="Times New Roman"/>
          <w:sz w:val="24"/>
          <w:szCs w:val="24"/>
        </w:rPr>
        <w:softHyphen/>
        <w:t>го восприятия, эмоционального, оценочного отношения к ми</w:t>
      </w:r>
      <w:r w:rsidRPr="00AF0E56">
        <w:rPr>
          <w:rFonts w:ascii="Times New Roman" w:hAnsi="Times New Roman" w:cs="Times New Roman"/>
          <w:sz w:val="24"/>
          <w:szCs w:val="24"/>
        </w:rPr>
        <w:softHyphen/>
        <w:t xml:space="preserve">ру природы и культуры в их единстве, </w:t>
      </w:r>
      <w:r w:rsidRPr="00AF0E56">
        <w:rPr>
          <w:rFonts w:ascii="Times New Roman" w:hAnsi="Times New Roman" w:cs="Times New Roman"/>
          <w:b/>
          <w:bCs/>
          <w:sz w:val="24"/>
          <w:szCs w:val="24"/>
        </w:rPr>
        <w:t xml:space="preserve">воспитывает </w:t>
      </w:r>
      <w:r w:rsidRPr="00AF0E56">
        <w:rPr>
          <w:rFonts w:ascii="Times New Roman" w:hAnsi="Times New Roman" w:cs="Times New Roman"/>
          <w:sz w:val="24"/>
          <w:szCs w:val="24"/>
        </w:rPr>
        <w:t>нрав</w:t>
      </w:r>
      <w:r w:rsidRPr="00AF0E56">
        <w:rPr>
          <w:rFonts w:ascii="Times New Roman" w:hAnsi="Times New Roman" w:cs="Times New Roman"/>
          <w:sz w:val="24"/>
          <w:szCs w:val="24"/>
        </w:rPr>
        <w:softHyphen/>
        <w:t>ственно и духовно зрелых, активных, компетентных граждан, способных оценивать своё место в окружающем мире и участ</w:t>
      </w:r>
      <w:r w:rsidRPr="00AF0E56">
        <w:rPr>
          <w:rFonts w:ascii="Times New Roman" w:hAnsi="Times New Roman" w:cs="Times New Roman"/>
          <w:sz w:val="24"/>
          <w:szCs w:val="24"/>
        </w:rPr>
        <w:softHyphen/>
        <w:t>вовать в созидательной деятельности на благо родной страны и планеты Земля.</w:t>
      </w:r>
    </w:p>
    <w:p w:rsidR="00E12609" w:rsidRPr="00AF0E56" w:rsidRDefault="00E12609" w:rsidP="00E1260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F0E56">
        <w:rPr>
          <w:rFonts w:ascii="Times New Roman" w:hAnsi="Times New Roman"/>
          <w:b/>
          <w:sz w:val="24"/>
          <w:szCs w:val="24"/>
        </w:rPr>
        <w:t xml:space="preserve">        Школьный компонент</w:t>
      </w:r>
      <w:r w:rsidRPr="00AF0E56">
        <w:rPr>
          <w:rFonts w:ascii="Times New Roman" w:hAnsi="Times New Roman"/>
          <w:sz w:val="24"/>
          <w:szCs w:val="24"/>
        </w:rPr>
        <w:t xml:space="preserve"> образования реализуется в данной рабочей учебной программе через введение</w:t>
      </w:r>
      <w:r>
        <w:rPr>
          <w:rFonts w:ascii="Times New Roman" w:hAnsi="Times New Roman"/>
          <w:b/>
          <w:sz w:val="24"/>
          <w:szCs w:val="24"/>
        </w:rPr>
        <w:t xml:space="preserve"> этнокультурного </w:t>
      </w:r>
      <w:r w:rsidRPr="00AF0E56">
        <w:rPr>
          <w:rFonts w:ascii="Times New Roman" w:hAnsi="Times New Roman"/>
          <w:b/>
          <w:sz w:val="24"/>
          <w:szCs w:val="24"/>
        </w:rPr>
        <w:t>компонента</w:t>
      </w:r>
      <w:r w:rsidRPr="00AF0E56">
        <w:rPr>
          <w:rFonts w:ascii="Times New Roman" w:hAnsi="Times New Roman"/>
          <w:sz w:val="24"/>
          <w:szCs w:val="24"/>
        </w:rPr>
        <w:t xml:space="preserve">, который способствует расширению познавательных интересов учащихся, развитию эстетического вкуса, расширению круга знаний о природе и обществе Коми края. </w:t>
      </w:r>
    </w:p>
    <w:p w:rsidR="00E12609" w:rsidRPr="00AF0E56" w:rsidRDefault="00E12609" w:rsidP="00E12609">
      <w:pPr>
        <w:pStyle w:val="a4"/>
        <w:ind w:firstLine="403"/>
        <w:jc w:val="both"/>
        <w:rPr>
          <w:rFonts w:ascii="Times New Roman" w:hAnsi="Times New Roman"/>
          <w:sz w:val="24"/>
          <w:szCs w:val="24"/>
        </w:rPr>
      </w:pPr>
      <w:r w:rsidRPr="00AF0E56">
        <w:rPr>
          <w:rFonts w:ascii="Times New Roman" w:hAnsi="Times New Roman"/>
          <w:sz w:val="24"/>
          <w:szCs w:val="24"/>
        </w:rPr>
        <w:t>Он включает изучение:</w:t>
      </w:r>
    </w:p>
    <w:p w:rsidR="00E12609" w:rsidRPr="00AF0E56" w:rsidRDefault="00E12609" w:rsidP="00E1260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F0E56">
        <w:rPr>
          <w:rFonts w:ascii="Times New Roman" w:hAnsi="Times New Roman"/>
          <w:sz w:val="24"/>
          <w:szCs w:val="24"/>
        </w:rPr>
        <w:t>- природы родного края и экологии;</w:t>
      </w:r>
    </w:p>
    <w:p w:rsidR="00E12609" w:rsidRPr="00AF0E56" w:rsidRDefault="00E12609" w:rsidP="00E1260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F0E56">
        <w:rPr>
          <w:rFonts w:ascii="Times New Roman" w:hAnsi="Times New Roman"/>
          <w:sz w:val="24"/>
          <w:szCs w:val="24"/>
        </w:rPr>
        <w:t>- полезных ископаемых РК;</w:t>
      </w:r>
    </w:p>
    <w:p w:rsidR="00E12609" w:rsidRPr="00AF0E56" w:rsidRDefault="00E12609" w:rsidP="00E1260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F0E56">
        <w:rPr>
          <w:rFonts w:ascii="Times New Roman" w:hAnsi="Times New Roman"/>
          <w:sz w:val="24"/>
          <w:szCs w:val="24"/>
        </w:rPr>
        <w:t>- государственной символики;</w:t>
      </w:r>
    </w:p>
    <w:p w:rsidR="00E12609" w:rsidRPr="00AF0E56" w:rsidRDefault="00E12609" w:rsidP="00E1260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F0E56">
        <w:rPr>
          <w:rFonts w:ascii="Times New Roman" w:hAnsi="Times New Roman"/>
          <w:sz w:val="24"/>
          <w:szCs w:val="24"/>
        </w:rPr>
        <w:t>- экономики;</w:t>
      </w:r>
    </w:p>
    <w:p w:rsidR="00E12609" w:rsidRPr="00AF0E56" w:rsidRDefault="00E12609" w:rsidP="00E1260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F0E56">
        <w:rPr>
          <w:rFonts w:ascii="Times New Roman" w:hAnsi="Times New Roman"/>
          <w:sz w:val="24"/>
          <w:szCs w:val="24"/>
        </w:rPr>
        <w:t>- истории родного города, края;</w:t>
      </w:r>
    </w:p>
    <w:p w:rsidR="00E12609" w:rsidRPr="00AF0E56" w:rsidRDefault="00E12609" w:rsidP="00E1260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F0E56">
        <w:rPr>
          <w:rFonts w:ascii="Times New Roman" w:hAnsi="Times New Roman"/>
          <w:sz w:val="24"/>
          <w:szCs w:val="24"/>
        </w:rPr>
        <w:t>- карты РК.</w:t>
      </w:r>
    </w:p>
    <w:p w:rsidR="00E12609" w:rsidRPr="00AF0E56" w:rsidRDefault="00E12609" w:rsidP="00E1260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F0E56">
        <w:rPr>
          <w:rFonts w:ascii="Times New Roman" w:hAnsi="Times New Roman"/>
          <w:b/>
          <w:sz w:val="24"/>
          <w:szCs w:val="24"/>
        </w:rPr>
        <w:t>Целями</w:t>
      </w:r>
      <w:r w:rsidRPr="00AF0E56">
        <w:rPr>
          <w:rFonts w:ascii="Times New Roman" w:hAnsi="Times New Roman"/>
          <w:sz w:val="24"/>
          <w:szCs w:val="24"/>
        </w:rPr>
        <w:t xml:space="preserve"> изучения курса являются:</w:t>
      </w:r>
    </w:p>
    <w:p w:rsidR="00E12609" w:rsidRPr="00AF0E56" w:rsidRDefault="00E12609" w:rsidP="00E1260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F0E56">
        <w:rPr>
          <w:rFonts w:ascii="Times New Roman" w:hAnsi="Times New Roman"/>
          <w:sz w:val="24"/>
          <w:szCs w:val="24"/>
        </w:rPr>
        <w:t>- приобщение к духовным ценностям народа Коми;</w:t>
      </w:r>
    </w:p>
    <w:p w:rsidR="00E12609" w:rsidRPr="00AF0E56" w:rsidRDefault="00E12609" w:rsidP="00E1260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F0E56">
        <w:rPr>
          <w:rFonts w:ascii="Times New Roman" w:hAnsi="Times New Roman"/>
          <w:sz w:val="24"/>
          <w:szCs w:val="24"/>
        </w:rPr>
        <w:t>- развитие личности ученика как умелого хранителя социально-культурных ценностей Коми края;</w:t>
      </w:r>
    </w:p>
    <w:p w:rsidR="00E12609" w:rsidRPr="00AF0E56" w:rsidRDefault="00E12609" w:rsidP="00E1260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F0E56">
        <w:rPr>
          <w:rFonts w:ascii="Times New Roman" w:hAnsi="Times New Roman"/>
          <w:sz w:val="24"/>
          <w:szCs w:val="24"/>
        </w:rPr>
        <w:t>- воспитание гуманного отношения к людям разных национальностей, пробуждение интереса к природе малой Родины.</w:t>
      </w:r>
    </w:p>
    <w:p w:rsidR="00E12609" w:rsidRPr="00AF0E56" w:rsidRDefault="00E12609" w:rsidP="00E1260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27E5A" w:rsidRDefault="00B27E5A" w:rsidP="00B27E5A">
      <w:pPr>
        <w:pStyle w:val="a4"/>
        <w:ind w:firstLine="403"/>
        <w:jc w:val="both"/>
        <w:rPr>
          <w:rStyle w:val="FontStyle22"/>
          <w:rFonts w:ascii="Times New Roman" w:hAnsi="Times New Roman"/>
          <w:i w:val="0"/>
          <w:iCs w:val="0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Школьный компонент</w:t>
      </w:r>
      <w:r>
        <w:rPr>
          <w:rFonts w:ascii="Times New Roman" w:hAnsi="Times New Roman"/>
          <w:sz w:val="24"/>
          <w:szCs w:val="24"/>
        </w:rPr>
        <w:t xml:space="preserve"> образования реализуется в данной рабочей учебной программе через введение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этнокультурного компонента.</w:t>
      </w:r>
    </w:p>
    <w:p w:rsidR="00B27E5A" w:rsidRDefault="00B27E5A" w:rsidP="00B27E5A">
      <w:pPr>
        <w:rPr>
          <w:rFonts w:cs="Times New Roman"/>
        </w:rPr>
      </w:pPr>
    </w:p>
    <w:bookmarkEnd w:id="0"/>
    <w:p w:rsidR="00F30694" w:rsidRDefault="00B27E5A"/>
    <w:sectPr w:rsidR="00F30694" w:rsidSect="00261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rebuchet MS" w:hAnsi="Trebuchet MS"/>
      </w:rPr>
    </w:lvl>
  </w:abstractNum>
  <w:abstractNum w:abstractNumId="1">
    <w:nsid w:val="00000004"/>
    <w:multiLevelType w:val="singleLevel"/>
    <w:tmpl w:val="0000000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rebuchet MS" w:hAnsi="Trebuchet MS"/>
      </w:rPr>
    </w:lvl>
  </w:abstractNum>
  <w:abstractNum w:abstractNumId="2">
    <w:nsid w:val="06E24081"/>
    <w:multiLevelType w:val="hybridMultilevel"/>
    <w:tmpl w:val="A97CA2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35969"/>
    <w:multiLevelType w:val="hybridMultilevel"/>
    <w:tmpl w:val="CEDE9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E446F"/>
    <w:multiLevelType w:val="hybridMultilevel"/>
    <w:tmpl w:val="1E621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609"/>
    <w:rsid w:val="002613D0"/>
    <w:rsid w:val="00577A76"/>
    <w:rsid w:val="007305FC"/>
    <w:rsid w:val="00B27E5A"/>
    <w:rsid w:val="00B668FF"/>
    <w:rsid w:val="00BA6D7D"/>
    <w:rsid w:val="00E12609"/>
    <w:rsid w:val="00FD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43BFB-5012-47F2-AEF2-B5544CE2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126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126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9">
    <w:name w:val="Font Style19"/>
    <w:rsid w:val="00E12609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rsid w:val="00E12609"/>
    <w:rPr>
      <w:rFonts w:ascii="Trebuchet MS" w:hAnsi="Trebuchet MS" w:cs="Trebuchet MS"/>
      <w:b/>
      <w:bCs/>
      <w:sz w:val="20"/>
      <w:szCs w:val="20"/>
    </w:rPr>
  </w:style>
  <w:style w:type="character" w:customStyle="1" w:styleId="FontStyle33">
    <w:name w:val="Font Style33"/>
    <w:rsid w:val="00E12609"/>
    <w:rPr>
      <w:rFonts w:ascii="Trebuchet MS" w:hAnsi="Trebuchet MS" w:cs="Trebuchet MS"/>
      <w:b/>
      <w:bCs/>
      <w:sz w:val="12"/>
      <w:szCs w:val="12"/>
    </w:rPr>
  </w:style>
  <w:style w:type="paragraph" w:customStyle="1" w:styleId="Style3">
    <w:name w:val="Style3"/>
    <w:basedOn w:val="a"/>
    <w:rsid w:val="00E12609"/>
    <w:pPr>
      <w:widowControl w:val="0"/>
      <w:suppressAutoHyphens/>
      <w:autoSpaceDE w:val="0"/>
      <w:spacing w:after="0" w:line="214" w:lineRule="exact"/>
      <w:ind w:firstLine="398"/>
      <w:jc w:val="both"/>
    </w:pPr>
    <w:rPr>
      <w:rFonts w:ascii="Georgia" w:eastAsia="Times New Roman" w:hAnsi="Georgia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E12609"/>
    <w:pPr>
      <w:widowControl w:val="0"/>
      <w:suppressAutoHyphens/>
      <w:autoSpaceDE w:val="0"/>
      <w:spacing w:after="0" w:line="211" w:lineRule="exact"/>
      <w:ind w:firstLine="389"/>
      <w:jc w:val="both"/>
    </w:pPr>
    <w:rPr>
      <w:rFonts w:ascii="Georgia" w:eastAsia="Times New Roman" w:hAnsi="Georgia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E12609"/>
    <w:pPr>
      <w:widowControl w:val="0"/>
      <w:suppressAutoHyphens/>
      <w:autoSpaceDE w:val="0"/>
      <w:spacing w:after="0" w:line="214" w:lineRule="exact"/>
      <w:ind w:firstLine="86"/>
    </w:pPr>
    <w:rPr>
      <w:rFonts w:ascii="Georgia" w:eastAsia="Times New Roman" w:hAnsi="Georgia" w:cs="Times New Roman"/>
      <w:sz w:val="24"/>
      <w:szCs w:val="24"/>
      <w:lang w:eastAsia="ar-SA"/>
    </w:rPr>
  </w:style>
  <w:style w:type="character" w:customStyle="1" w:styleId="a5">
    <w:name w:val="Без интервала Знак"/>
    <w:link w:val="a4"/>
    <w:uiPriority w:val="1"/>
    <w:locked/>
    <w:rsid w:val="00B27E5A"/>
    <w:rPr>
      <w:rFonts w:ascii="Calibri" w:eastAsia="Calibri" w:hAnsi="Calibri" w:cs="Times New Roman"/>
    </w:rPr>
  </w:style>
  <w:style w:type="character" w:customStyle="1" w:styleId="FontStyle22">
    <w:name w:val="Font Style22"/>
    <w:basedOn w:val="a0"/>
    <w:uiPriority w:val="99"/>
    <w:rsid w:val="00B27E5A"/>
    <w:rPr>
      <w:rFonts w:ascii="Trebuchet MS" w:hAnsi="Trebuchet MS" w:cs="Trebuchet MS" w:hint="default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1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1287</Words>
  <Characters>7342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завуч</cp:lastModifiedBy>
  <cp:revision>4</cp:revision>
  <dcterms:created xsi:type="dcterms:W3CDTF">2015-09-16T06:22:00Z</dcterms:created>
  <dcterms:modified xsi:type="dcterms:W3CDTF">2015-10-06T09:51:00Z</dcterms:modified>
</cp:coreProperties>
</file>